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E5101B" w:rsidTr="00F6271E">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5101B" w:rsidRDefault="00E5101B">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5101B" w:rsidRDefault="00E5101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E5101B" w:rsidRDefault="00F6271E">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E5101B" w:rsidRDefault="00F6271E">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5101B" w:rsidRDefault="00F6271E">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5101B" w:rsidRDefault="00F6271E">
            <w:pPr>
              <w:pStyle w:val="StandardWeb"/>
              <w:jc w:val="center"/>
            </w:pPr>
            <w:r>
              <w:rPr>
                <w:rFonts w:ascii="Arial" w:hAnsi="Arial" w:cs="Arial"/>
                <w:b/>
                <w:bCs/>
              </w:rPr>
              <w:t>etolit Edelstahlfinish flüssig</w:t>
            </w:r>
            <w:r>
              <w:t xml:space="preserve"> </w:t>
            </w:r>
            <w:r>
              <w:rPr>
                <w:rFonts w:ascii="Arial" w:hAnsi="Arial" w:cs="Arial"/>
                <w:sz w:val="15"/>
                <w:szCs w:val="15"/>
              </w:rPr>
              <w:br/>
              <w:t>Pflegemittel</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5101B" w:rsidRDefault="00F6271E">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8.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5101B" w:rsidRDefault="00F6271E">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5101B" w:rsidRDefault="00F6271E">
            <w:pPr>
              <w:pStyle w:val="StandardWeb"/>
              <w:rPr>
                <w:rFonts w:ascii="Arial" w:hAnsi="Arial" w:cs="Arial"/>
                <w:sz w:val="15"/>
                <w:szCs w:val="15"/>
              </w:rPr>
            </w:pPr>
            <w:r>
              <w:rPr>
                <w:rFonts w:ascii="Arial" w:hAnsi="Arial" w:cs="Arial"/>
                <w:sz w:val="15"/>
                <w:szCs w:val="15"/>
              </w:rPr>
              <w:t>Kann bei Verschlucken und Eindringen in die Atemwege tödlich sein. (H304)</w:t>
            </w:r>
          </w:p>
          <w:p w:rsidR="00E5101B" w:rsidRDefault="00F6271E">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5101B" w:rsidRDefault="00F6271E">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5101B" w:rsidRDefault="00F6271E">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proofErr w:type="spellStart"/>
            <w:r>
              <w:rPr>
                <w:rFonts w:ascii="Arial" w:hAnsi="Arial" w:cs="Arial"/>
                <w:sz w:val="15"/>
                <w:szCs w:val="15"/>
              </w:rPr>
              <w:t>Gestellbrille</w:t>
            </w:r>
            <w:proofErr w:type="spellEnd"/>
            <w:r>
              <w:rPr>
                <w:rFonts w:ascii="Arial" w:hAnsi="Arial" w:cs="Arial"/>
                <w:sz w:val="15"/>
                <w:szCs w:val="15"/>
              </w:rPr>
              <w:t xml:space="preserve"> mit Seitenschutz</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E5101B" w:rsidRDefault="00F6271E">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E5101B" w:rsidRDefault="00F6271E">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5101B" w:rsidRDefault="00F6271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5101B" w:rsidRDefault="00F6271E">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E5101B" w:rsidRDefault="00F6271E">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5101B" w:rsidRDefault="00F6271E">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5101B" w:rsidRDefault="00F6271E">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Verschlucken kann zur Lungenschädigung führen. Krankenhaus! Kein Erbrechen auslösen, nichts zu trinken geben.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5101B" w:rsidRDefault="00F6271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5101B" w:rsidRDefault="001B0EE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5101B" w:rsidRDefault="00E5101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bl>
    <w:p w:rsidR="00E5101B" w:rsidRDefault="00E5101B">
      <w:pPr>
        <w:rPr>
          <w:rFonts w:eastAsia="Times New Roman"/>
        </w:rPr>
      </w:pPr>
    </w:p>
    <w:sectPr w:rsidR="00E5101B" w:rsidSect="00F6271E">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2C"/>
    <w:rsid w:val="000F2A81"/>
    <w:rsid w:val="00125E02"/>
    <w:rsid w:val="001B0EE1"/>
    <w:rsid w:val="00E5101B"/>
    <w:rsid w:val="00F6271E"/>
    <w:rsid w:val="00F6332C"/>
    <w:rsid w:val="00F6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BC29AA-7F16-4F2B-B4C2-D6418B77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101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5101B"/>
    <w:pPr>
      <w:spacing w:before="100" w:beforeAutospacing="1" w:after="100" w:afterAutospacing="1"/>
    </w:pPr>
  </w:style>
  <w:style w:type="character" w:styleId="Fett">
    <w:name w:val="Strong"/>
    <w:basedOn w:val="Absatz-Standardschriftart"/>
    <w:uiPriority w:val="22"/>
    <w:qFormat/>
    <w:rsid w:val="00E5101B"/>
    <w:rPr>
      <w:b/>
      <w:bCs/>
    </w:rPr>
  </w:style>
  <w:style w:type="paragraph" w:styleId="Sprechblasentext">
    <w:name w:val="Balloon Text"/>
    <w:basedOn w:val="Standard"/>
    <w:link w:val="SprechblasentextZchn"/>
    <w:uiPriority w:val="99"/>
    <w:semiHidden/>
    <w:unhideWhenUsed/>
    <w:rsid w:val="00F62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71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8.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2022-01-28T11:27:00Z</dcterms:created>
  <dcterms:modified xsi:type="dcterms:W3CDTF">2022-01-28T11:27:00Z</dcterms:modified>
</cp:coreProperties>
</file>