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492"/>
      </w:tblGrid>
      <w:tr w:rsidR="00836557" w:rsidTr="007C0047">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36557" w:rsidRDefault="00836557">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36557" w:rsidRDefault="00836557">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836557" w:rsidRDefault="0044311C">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836557" w:rsidRDefault="0044311C">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836557" w:rsidRDefault="0044311C">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836557" w:rsidRDefault="0044311C">
            <w:pPr>
              <w:pStyle w:val="StandardWeb"/>
              <w:jc w:val="center"/>
            </w:pPr>
            <w:proofErr w:type="spellStart"/>
            <w:r>
              <w:rPr>
                <w:rFonts w:ascii="Arial" w:hAnsi="Arial" w:cs="Arial"/>
                <w:b/>
                <w:bCs/>
              </w:rPr>
              <w:t>etolit</w:t>
            </w:r>
            <w:proofErr w:type="spellEnd"/>
            <w:r>
              <w:rPr>
                <w:rFonts w:ascii="Arial" w:hAnsi="Arial" w:cs="Arial"/>
                <w:b/>
                <w:bCs/>
              </w:rPr>
              <w:t xml:space="preserve"> </w:t>
            </w:r>
            <w:proofErr w:type="spellStart"/>
            <w:r>
              <w:rPr>
                <w:rFonts w:ascii="Arial" w:hAnsi="Arial" w:cs="Arial"/>
                <w:b/>
                <w:bCs/>
              </w:rPr>
              <w:t>Entstärker</w:t>
            </w:r>
            <w:proofErr w:type="spellEnd"/>
            <w:r>
              <w:t xml:space="preserve"> </w:t>
            </w:r>
            <w:r>
              <w:rPr>
                <w:rFonts w:ascii="Arial" w:hAnsi="Arial" w:cs="Arial"/>
                <w:sz w:val="15"/>
                <w:szCs w:val="15"/>
              </w:rPr>
              <w:br/>
              <w:t>Spezialreiniger</w:t>
            </w:r>
            <w: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36557" w:rsidRDefault="0044311C">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36557" w:rsidRDefault="0044311C">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36557" w:rsidRDefault="0044311C">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836557" w:rsidRDefault="0044311C">
            <w:pPr>
              <w:pStyle w:val="StandardWeb"/>
              <w:rPr>
                <w:rFonts w:ascii="Arial" w:hAnsi="Arial" w:cs="Arial"/>
                <w:sz w:val="15"/>
                <w:szCs w:val="15"/>
              </w:rPr>
            </w:pPr>
            <w:r>
              <w:rPr>
                <w:rFonts w:ascii="Arial" w:hAnsi="Arial" w:cs="Arial"/>
                <w:sz w:val="15"/>
                <w:szCs w:val="15"/>
              </w:rPr>
              <w:t>Gefahr des Erblindens durch Verätzungen am Auge!</w:t>
            </w:r>
          </w:p>
          <w:p w:rsidR="000D724B" w:rsidRDefault="000D724B" w:rsidP="000D724B">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836557" w:rsidRDefault="0044311C">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36557" w:rsidRDefault="0044311C">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36557" w:rsidRDefault="0044311C" w:rsidP="008F0CB6">
            <w:pPr>
              <w:pStyle w:val="StandardWeb"/>
              <w:rPr>
                <w:rFonts w:ascii="Arial" w:hAnsi="Arial" w:cs="Arial"/>
                <w:sz w:val="15"/>
                <w:szCs w:val="15"/>
              </w:rPr>
            </w:pPr>
            <w:r>
              <w:rPr>
                <w:rFonts w:ascii="Arial" w:hAnsi="Arial" w:cs="Arial"/>
                <w:sz w:val="15"/>
                <w:szCs w:val="15"/>
              </w:rPr>
              <w:t xml:space="preserve">Gefäße nicht </w:t>
            </w:r>
            <w:proofErr w:type="gramStart"/>
            <w:r>
              <w:rPr>
                <w:rFonts w:ascii="Arial" w:hAnsi="Arial" w:cs="Arial"/>
                <w:sz w:val="15"/>
                <w:szCs w:val="15"/>
              </w:rPr>
              <w:t>offen stehen</w:t>
            </w:r>
            <w:proofErr w:type="gramEnd"/>
            <w:r>
              <w:rPr>
                <w:rFonts w:ascii="Arial" w:hAnsi="Arial" w:cs="Arial"/>
                <w:sz w:val="15"/>
                <w:szCs w:val="15"/>
              </w:rPr>
              <w:t xml:space="preserve"> lassen.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 xml:space="preserve">Beim Verdünnen oder Abfüllen: Kunststoffschürze! Alkalibeständige Schutzkleidung! Saubere, trockene und </w:t>
            </w:r>
            <w:proofErr w:type="gramStart"/>
            <w:r>
              <w:rPr>
                <w:rFonts w:ascii="Arial" w:hAnsi="Arial" w:cs="Arial"/>
                <w:sz w:val="15"/>
                <w:szCs w:val="15"/>
              </w:rPr>
              <w:t>eng anliegende</w:t>
            </w:r>
            <w:proofErr w:type="gramEnd"/>
            <w:r>
              <w:rPr>
                <w:rFonts w:ascii="Arial" w:hAnsi="Arial" w:cs="Arial"/>
                <w:sz w:val="15"/>
                <w:szCs w:val="15"/>
              </w:rPr>
              <w:t xml:space="preserve"> Kleidung aus Naturfasern. Beim Verdünnen oder Abfüllen: Schutzschürze tragen!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36557" w:rsidRDefault="0044311C">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836557" w:rsidRDefault="0044311C">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36557" w:rsidRDefault="0044311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36557" w:rsidRDefault="0044311C" w:rsidP="007C0047">
            <w:pPr>
              <w:pStyle w:val="StandardWeb"/>
              <w:rPr>
                <w:rFonts w:ascii="Arial" w:hAnsi="Arial" w:cs="Arial"/>
                <w:sz w:val="15"/>
                <w:szCs w:val="15"/>
              </w:rPr>
            </w:pPr>
            <w:r>
              <w:rPr>
                <w:rFonts w:ascii="Arial" w:hAnsi="Arial" w:cs="Arial"/>
                <w:sz w:val="15"/>
                <w:szCs w:val="15"/>
              </w:rPr>
              <w:t>Gefahrenbereich räumen und absperren, Vorgesetzten informieren. Bei der Beseitigung von ausgelaufenem/verschütteten Produkt immer Schutzbrille, Handschuhe sowie bei größeren Mengen Atemschutz tragen. Verschüttetes Produkt aufnehmen und entsorgen. Produkt brennt unter normalen Umständen nicht. Im Brandfall Löschmaßnahmen auf Umgebung abstimmen.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836557" w:rsidRDefault="0044311C">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36557" w:rsidRDefault="0044311C">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F0CB6" w:rsidRPr="008F0CB6" w:rsidRDefault="0044311C" w:rsidP="008F0CB6">
            <w:pPr>
              <w:autoSpaceDE w:val="0"/>
              <w:autoSpaceDN w:val="0"/>
              <w:adjustRightInd w:val="0"/>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sidR="008F0CB6" w:rsidRPr="008F0CB6">
              <w:rPr>
                <w:rFonts w:ascii="Arial" w:hAnsi="Arial" w:cs="Arial"/>
                <w:sz w:val="15"/>
                <w:szCs w:val="15"/>
              </w:rPr>
              <w:t>Sofort Mund ausspülen und reichlich Wasser nachtrinken, kein Erbrechen herbeiführen.</w:t>
            </w:r>
          </w:p>
          <w:p w:rsidR="00836557" w:rsidRDefault="008F0CB6" w:rsidP="007D1237">
            <w:pPr>
              <w:autoSpaceDE w:val="0"/>
              <w:autoSpaceDN w:val="0"/>
              <w:adjustRightInd w:val="0"/>
              <w:rPr>
                <w:rFonts w:ascii="Arial" w:hAnsi="Arial" w:cs="Arial"/>
                <w:sz w:val="15"/>
                <w:szCs w:val="15"/>
              </w:rPr>
            </w:pPr>
            <w:r w:rsidRPr="008F0CB6">
              <w:rPr>
                <w:rFonts w:ascii="Arial" w:hAnsi="Arial" w:cs="Arial"/>
                <w:sz w:val="15"/>
                <w:szCs w:val="15"/>
              </w:rPr>
              <w:t>Bei Verschlucken starke Ätzwirkung des Mundraums und des Rachens sowie Gefahr der</w:t>
            </w:r>
            <w:r>
              <w:rPr>
                <w:rFonts w:ascii="Arial" w:hAnsi="Arial" w:cs="Arial"/>
                <w:sz w:val="15"/>
                <w:szCs w:val="15"/>
              </w:rPr>
              <w:t xml:space="preserve"> </w:t>
            </w:r>
            <w:r w:rsidRPr="008F0CB6">
              <w:rPr>
                <w:rFonts w:ascii="Arial" w:hAnsi="Arial" w:cs="Arial"/>
                <w:sz w:val="15"/>
                <w:szCs w:val="15"/>
              </w:rPr>
              <w:t>Perforation der Speiseröhre und des Magens. Sofort Arzt hinzuziehen.</w:t>
            </w:r>
            <w:r w:rsidR="0044311C">
              <w:rPr>
                <w:rFonts w:ascii="Arial" w:hAnsi="Arial" w:cs="Arial"/>
                <w:sz w:val="15"/>
                <w:szCs w:val="15"/>
              </w:rPr>
              <w:t xml:space="preserve"> </w:t>
            </w:r>
            <w:r w:rsidR="0044311C">
              <w:rPr>
                <w:rFonts w:ascii="Arial" w:hAnsi="Arial" w:cs="Arial"/>
                <w:sz w:val="15"/>
                <w:szCs w:val="15"/>
              </w:rPr>
              <w:br/>
            </w:r>
            <w:r w:rsidR="0044311C">
              <w:rPr>
                <w:rFonts w:ascii="Arial" w:hAnsi="Arial" w:cs="Arial"/>
                <w:sz w:val="15"/>
                <w:szCs w:val="15"/>
              </w:rPr>
              <w:br/>
            </w:r>
            <w:r w:rsidR="0044311C">
              <w:rPr>
                <w:rStyle w:val="Fett"/>
                <w:rFonts w:ascii="Arial" w:hAnsi="Arial" w:cs="Arial"/>
                <w:sz w:val="15"/>
                <w:szCs w:val="15"/>
              </w:rPr>
              <w:t>Ersthelfer:</w:t>
            </w:r>
            <w:r w:rsidR="0044311C">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36557" w:rsidRDefault="0044311C">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836557" w:rsidRDefault="0044311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36557" w:rsidRDefault="00140EC4">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r w:rsidR="00836557" w:rsidTr="007C0047">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36557" w:rsidRDefault="00836557">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836557" w:rsidRDefault="00836557">
            <w:pPr>
              <w:rPr>
                <w:rFonts w:eastAsia="Times New Roman"/>
                <w:sz w:val="10"/>
              </w:rPr>
            </w:pPr>
          </w:p>
        </w:tc>
      </w:tr>
    </w:tbl>
    <w:p w:rsidR="00836557" w:rsidRDefault="00836557">
      <w:pPr>
        <w:rPr>
          <w:rFonts w:eastAsia="Times New Roman"/>
        </w:rPr>
      </w:pPr>
    </w:p>
    <w:sectPr w:rsidR="00836557" w:rsidSect="007C0047">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CF"/>
    <w:rsid w:val="00095662"/>
    <w:rsid w:val="000D724B"/>
    <w:rsid w:val="00140EC4"/>
    <w:rsid w:val="001853A8"/>
    <w:rsid w:val="001928B6"/>
    <w:rsid w:val="0044311C"/>
    <w:rsid w:val="004F2AA2"/>
    <w:rsid w:val="007C0047"/>
    <w:rsid w:val="007D1237"/>
    <w:rsid w:val="00836557"/>
    <w:rsid w:val="008F0CB6"/>
    <w:rsid w:val="00A25C4E"/>
    <w:rsid w:val="00A94ECF"/>
    <w:rsid w:val="00EB6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305E38-8040-489E-8068-3F42051A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557"/>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36557"/>
    <w:pPr>
      <w:spacing w:before="100" w:beforeAutospacing="1" w:after="100" w:afterAutospacing="1"/>
    </w:pPr>
  </w:style>
  <w:style w:type="character" w:styleId="Fett">
    <w:name w:val="Strong"/>
    <w:basedOn w:val="Absatz-Standardschriftart"/>
    <w:uiPriority w:val="22"/>
    <w:qFormat/>
    <w:rsid w:val="00836557"/>
    <w:rPr>
      <w:b/>
      <w:bCs/>
    </w:rPr>
  </w:style>
  <w:style w:type="paragraph" w:styleId="Sprechblasentext">
    <w:name w:val="Balloon Text"/>
    <w:basedOn w:val="Standard"/>
    <w:link w:val="SprechblasentextZchn"/>
    <w:uiPriority w:val="99"/>
    <w:semiHidden/>
    <w:unhideWhenUsed/>
    <w:rsid w:val="007C00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04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2022-01-28T11:36:00Z</dcterms:created>
  <dcterms:modified xsi:type="dcterms:W3CDTF">2022-01-28T11:36:00Z</dcterms:modified>
</cp:coreProperties>
</file>